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03"/>
        <w:spacing w:before="569" w:line="219" w:lineRule="auto"/>
        <w:rPr>
          <w:rFonts w:ascii="SimSun" w:hAnsi="SimSun" w:eastAsia="SimSun" w:cs="SimSun"/>
          <w:sz w:val="173"/>
          <w:szCs w:val="173"/>
        </w:rPr>
      </w:pPr>
      <w:r>
        <w:rPr>
          <w:rFonts w:ascii="SimSun" w:hAnsi="SimSun" w:eastAsia="SimSun" w:cs="SimSun"/>
          <w:sz w:val="173"/>
          <w:szCs w:val="173"/>
          <w:color w:val="FB2A23"/>
          <w14:textOutline w14:w="31419" w14:cap="flat" w14:cmpd="sng">
            <w14:solidFill>
              <w14:srgbClr w14:val="FB2A23"/>
            </w14:solidFill>
            <w14:prstDash w14:val="solid"/>
            <w14:miter w14:lim="10"/>
          </w14:textOutline>
          <w:spacing w:val="-100"/>
          <w:w w:val="58"/>
        </w:rPr>
        <w:t>滁州市市场监督管理局</w:t>
      </w:r>
    </w:p>
    <w:p>
      <w:pPr>
        <w:rPr>
          <w:rFonts w:ascii="Arial"/>
          <w:sz w:val="21"/>
        </w:rPr>
      </w:pPr>
      <w:r/>
    </w:p>
    <w:p>
      <w:pPr>
        <w:spacing w:line="60" w:lineRule="exact"/>
        <w:textAlignment w:val="center"/>
        <w:rPr/>
      </w:pPr>
      <w:r>
        <w:drawing>
          <wp:inline distT="0" distB="0" distL="0" distR="0">
            <wp:extent cx="6026168" cy="38097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026168" cy="3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8" w:lineRule="auto"/>
        <w:rPr>
          <w:rFonts w:ascii="Arial"/>
          <w:sz w:val="21"/>
        </w:rPr>
      </w:pPr>
      <w:r/>
    </w:p>
    <w:p>
      <w:pPr>
        <w:ind w:right="450"/>
        <w:spacing w:before="111" w:line="222" w:lineRule="auto"/>
        <w:jc w:val="right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1"/>
        </w:rPr>
        <w:t>滁</w:t>
      </w:r>
      <w:r>
        <w:rPr>
          <w:rFonts w:ascii="FangSong" w:hAnsi="FangSong" w:eastAsia="FangSong" w:cs="FangSong"/>
          <w:sz w:val="34"/>
          <w:szCs w:val="34"/>
          <w:spacing w:val="-10"/>
        </w:rPr>
        <w:t>市监函〔2022〕63号</w:t>
      </w:r>
    </w:p>
    <w:p>
      <w:pPr>
        <w:spacing w:line="396" w:lineRule="auto"/>
        <w:rPr>
          <w:rFonts w:ascii="Arial"/>
          <w:sz w:val="21"/>
        </w:rPr>
      </w:pPr>
      <w:r/>
    </w:p>
    <w:p>
      <w:pPr>
        <w:ind w:left="3525" w:right="781" w:hanging="2979"/>
        <w:spacing w:before="150" w:line="224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lim="10"/>
          </w14:textOutline>
          <w:spacing w:val="-29"/>
        </w:rPr>
        <w:t>关</w:t>
      </w:r>
      <w:r>
        <w:rPr>
          <w:rFonts w:ascii="SimSun" w:hAnsi="SimSun" w:eastAsia="SimSun" w:cs="SimSun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lim="10"/>
          </w14:textOutline>
          <w:spacing w:val="-16"/>
        </w:rPr>
        <w:t>于下达2022</w:t>
      </w:r>
      <w:r>
        <w:rPr>
          <w:rFonts w:ascii="SimSun" w:hAnsi="SimSun" w:eastAsia="SimSun" w:cs="SimSun"/>
          <w:sz w:val="46"/>
          <w:szCs w:val="46"/>
          <w:spacing w:val="-16"/>
        </w:rPr>
        <w:t xml:space="preserve"> </w:t>
      </w:r>
      <w:r>
        <w:rPr>
          <w:rFonts w:ascii="SimSun" w:hAnsi="SimSun" w:eastAsia="SimSun" w:cs="SimSun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lim="10"/>
          </w14:textOutline>
          <w:spacing w:val="-16"/>
        </w:rPr>
        <w:t>年滁州市地方标准制定项目</w:t>
      </w:r>
      <w:r>
        <w:rPr>
          <w:rFonts w:ascii="SimSun" w:hAnsi="SimSun" w:eastAsia="SimSun" w:cs="SimSun"/>
          <w:sz w:val="46"/>
          <w:szCs w:val="46"/>
        </w:rPr>
        <w:t xml:space="preserve"> </w:t>
      </w:r>
      <w:r>
        <w:rPr>
          <w:rFonts w:ascii="SimSun" w:hAnsi="SimSun" w:eastAsia="SimSun" w:cs="SimSun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计划的通知</w:t>
      </w:r>
    </w:p>
    <w:p>
      <w:pPr>
        <w:spacing w:line="429" w:lineRule="auto"/>
        <w:rPr>
          <w:rFonts w:ascii="Arial"/>
          <w:sz w:val="21"/>
        </w:rPr>
      </w:pPr>
      <w:r/>
    </w:p>
    <w:p>
      <w:pPr>
        <w:ind w:left="190"/>
        <w:spacing w:before="111" w:line="221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25"/>
        </w:rPr>
        <w:t>各有关单位：</w:t>
      </w:r>
    </w:p>
    <w:p>
      <w:pPr>
        <w:ind w:left="190" w:right="454" w:firstLine="649"/>
        <w:spacing w:before="114" w:line="284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9"/>
        </w:rPr>
        <w:t>经</w:t>
      </w:r>
      <w:r>
        <w:rPr>
          <w:rFonts w:ascii="FangSong" w:hAnsi="FangSong" w:eastAsia="FangSong" w:cs="FangSong"/>
          <w:sz w:val="34"/>
          <w:szCs w:val="34"/>
          <w:spacing w:val="-11"/>
        </w:rPr>
        <w:t>研究，滁州市市场监督管理局决定下达2022年滁州市地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4"/>
        </w:rPr>
        <w:t>方标准</w:t>
      </w:r>
      <w:r>
        <w:rPr>
          <w:rFonts w:ascii="FangSong" w:hAnsi="FangSong" w:eastAsia="FangSong" w:cs="FangSong"/>
          <w:sz w:val="34"/>
          <w:szCs w:val="34"/>
          <w:spacing w:val="3"/>
        </w:rPr>
        <w:t>制</w:t>
      </w:r>
      <w:r>
        <w:rPr>
          <w:rFonts w:ascii="FangSong" w:hAnsi="FangSong" w:eastAsia="FangSong" w:cs="FangSong"/>
          <w:sz w:val="34"/>
          <w:szCs w:val="34"/>
          <w:spacing w:val="2"/>
        </w:rPr>
        <w:t>定项目计划(见附件),共计17项。</w:t>
      </w:r>
    </w:p>
    <w:p>
      <w:pPr>
        <w:ind w:left="190" w:right="330" w:firstLine="649"/>
        <w:spacing w:before="3" w:line="290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28"/>
        </w:rPr>
        <w:t>请</w:t>
      </w:r>
      <w:r>
        <w:rPr>
          <w:rFonts w:ascii="FangSong" w:hAnsi="FangSong" w:eastAsia="FangSong" w:cs="FangSong"/>
          <w:sz w:val="34"/>
          <w:szCs w:val="34"/>
          <w:spacing w:val="-24"/>
        </w:rPr>
        <w:t>有关单位抓紧落实和实施计划，在标准起草过程中应执行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16"/>
        </w:rPr>
        <w:t>GB</w:t>
      </w:r>
      <w:r>
        <w:rPr>
          <w:rFonts w:ascii="FangSong" w:hAnsi="FangSong" w:eastAsia="FangSong" w:cs="FangSong"/>
          <w:sz w:val="34"/>
          <w:szCs w:val="34"/>
          <w:spacing w:val="-23"/>
        </w:rPr>
        <w:t>/</w:t>
      </w:r>
      <w:r>
        <w:rPr>
          <w:rFonts w:ascii="FangSong" w:hAnsi="FangSong" w:eastAsia="FangSong" w:cs="FangSong"/>
          <w:sz w:val="34"/>
          <w:szCs w:val="34"/>
          <w:spacing w:val="-16"/>
        </w:rPr>
        <w:t>T1.1-2020的要求，切实加强沟通协调，广泛听取各方意见，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2"/>
        </w:rPr>
        <w:t>保证标准质量水平，于2024年</w:t>
      </w:r>
      <w:r>
        <w:rPr>
          <w:rFonts w:ascii="FangSong" w:hAnsi="FangSong" w:eastAsia="FangSong" w:cs="FangSong"/>
          <w:sz w:val="34"/>
          <w:szCs w:val="34"/>
          <w:spacing w:val="-22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2"/>
        </w:rPr>
        <w:t>1</w:t>
      </w:r>
      <w:r>
        <w:rPr>
          <w:rFonts w:ascii="FangSong" w:hAnsi="FangSong" w:eastAsia="FangSong" w:cs="FangSong"/>
          <w:sz w:val="34"/>
          <w:szCs w:val="34"/>
          <w:spacing w:val="-22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2"/>
        </w:rPr>
        <w:t>月</w:t>
      </w:r>
      <w:r>
        <w:rPr>
          <w:rFonts w:ascii="FangSong" w:hAnsi="FangSong" w:eastAsia="FangSong" w:cs="FangSong"/>
          <w:sz w:val="34"/>
          <w:szCs w:val="34"/>
          <w:spacing w:val="-22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2"/>
        </w:rPr>
        <w:t>15</w:t>
      </w:r>
      <w:r>
        <w:rPr>
          <w:rFonts w:ascii="FangSong" w:hAnsi="FangSong" w:eastAsia="FangSong" w:cs="FangSong"/>
          <w:sz w:val="34"/>
          <w:szCs w:val="34"/>
          <w:spacing w:val="-22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2"/>
        </w:rPr>
        <w:t>日前完成标准制定任务</w:t>
      </w:r>
      <w:r>
        <w:rPr>
          <w:rFonts w:ascii="FangSong" w:hAnsi="FangSong" w:eastAsia="FangSong" w:cs="FangSong"/>
          <w:sz w:val="34"/>
          <w:szCs w:val="34"/>
          <w:spacing w:val="-16"/>
        </w:rPr>
        <w:t>。</w:t>
      </w:r>
    </w:p>
    <w:p>
      <w:pPr>
        <w:spacing w:line="374" w:lineRule="auto"/>
        <w:rPr>
          <w:rFonts w:ascii="Arial"/>
          <w:sz w:val="21"/>
        </w:rPr>
      </w:pPr>
      <w:r/>
    </w:p>
    <w:p>
      <w:pPr>
        <w:ind w:left="839"/>
        <w:spacing w:before="111" w:line="222" w:lineRule="auto"/>
        <w:rPr>
          <w:rFonts w:ascii="FangSong" w:hAnsi="FangSong" w:eastAsia="FangSong" w:cs="FangSong"/>
          <w:sz w:val="34"/>
          <w:szCs w:val="34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3892524</wp:posOffset>
            </wp:positionH>
            <wp:positionV relativeFrom="paragraph">
              <wp:posOffset>248569</wp:posOffset>
            </wp:positionV>
            <wp:extent cx="1485933" cy="1460449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85933" cy="1460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4"/>
          <w:szCs w:val="34"/>
          <w:spacing w:val="-20"/>
        </w:rPr>
        <w:t>附件：</w:t>
      </w:r>
      <w:r>
        <w:rPr>
          <w:rFonts w:ascii="FangSong" w:hAnsi="FangSong" w:eastAsia="FangSong" w:cs="FangSong"/>
          <w:sz w:val="34"/>
          <w:szCs w:val="34"/>
          <w:spacing w:val="-20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0"/>
        </w:rPr>
        <w:t>2022年滁州市地方标准制定项目计划汇总</w:t>
      </w:r>
      <w:r>
        <w:rPr>
          <w:rFonts w:ascii="FangSong" w:hAnsi="FangSong" w:eastAsia="FangSong" w:cs="FangSong"/>
          <w:sz w:val="34"/>
          <w:szCs w:val="34"/>
          <w:spacing w:val="-18"/>
        </w:rPr>
        <w:t>表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spacing w:line="302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ind w:left="5959"/>
        <w:spacing w:before="111" w:line="222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32"/>
        </w:rPr>
        <w:t>2</w:t>
      </w:r>
      <w:r>
        <w:rPr>
          <w:rFonts w:ascii="FangSong" w:hAnsi="FangSong" w:eastAsia="FangSong" w:cs="FangSong"/>
          <w:sz w:val="34"/>
          <w:szCs w:val="34"/>
          <w:spacing w:val="-26"/>
        </w:rPr>
        <w:t>022年</w:t>
      </w:r>
      <w:r>
        <w:rPr>
          <w:rFonts w:ascii="FangSong" w:hAnsi="FangSong" w:eastAsia="FangSong" w:cs="FangSong"/>
          <w:sz w:val="34"/>
          <w:szCs w:val="34"/>
          <w:spacing w:val="-26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6"/>
        </w:rPr>
        <w:t>7</w:t>
      </w:r>
      <w:r>
        <w:rPr>
          <w:rFonts w:ascii="FangSong" w:hAnsi="FangSong" w:eastAsia="FangSong" w:cs="FangSong"/>
          <w:sz w:val="34"/>
          <w:szCs w:val="34"/>
          <w:spacing w:val="-26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6"/>
        </w:rPr>
        <w:t>月</w:t>
      </w:r>
      <w:r>
        <w:rPr>
          <w:rFonts w:ascii="FangSong" w:hAnsi="FangSong" w:eastAsia="FangSong" w:cs="FangSong"/>
          <w:sz w:val="34"/>
          <w:szCs w:val="34"/>
          <w:spacing w:val="-26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6"/>
        </w:rPr>
        <w:t>15</w:t>
      </w:r>
      <w:r>
        <w:rPr>
          <w:rFonts w:ascii="FangSong" w:hAnsi="FangSong" w:eastAsia="FangSong" w:cs="FangSong"/>
          <w:sz w:val="34"/>
          <w:szCs w:val="34"/>
          <w:spacing w:val="-26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6"/>
        </w:rPr>
        <w:t>日</w:t>
      </w:r>
    </w:p>
    <w:p>
      <w:pPr>
        <w:sectPr>
          <w:pgSz w:w="12020" w:h="16900"/>
          <w:pgMar w:top="1436" w:right="1239" w:bottom="0" w:left="1289" w:header="0" w:footer="0" w:gutter="0"/>
        </w:sectPr>
        <w:rPr/>
      </w:pP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left="824"/>
        <w:spacing w:before="107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26"/>
        </w:rPr>
        <w:t>附</w:t>
      </w:r>
      <w:r>
        <w:rPr>
          <w:rFonts w:ascii="FangSong" w:hAnsi="FangSong" w:eastAsia="FangSong" w:cs="FangSong"/>
          <w:sz w:val="33"/>
          <w:szCs w:val="33"/>
          <w:spacing w:val="-24"/>
        </w:rPr>
        <w:t>件：</w:t>
      </w:r>
    </w:p>
    <w:p>
      <w:pPr>
        <w:ind w:left="2602"/>
        <w:spacing w:before="353" w:line="219" w:lineRule="auto"/>
        <w:rPr>
          <w:rFonts w:ascii="SimSun" w:hAnsi="SimSun" w:eastAsia="SimSun" w:cs="SimSun"/>
          <w:sz w:val="55"/>
          <w:szCs w:val="55"/>
        </w:rPr>
      </w:pPr>
      <w:r>
        <w:rPr>
          <w:rFonts w:ascii="SimSun" w:hAnsi="SimSun" w:eastAsia="SimSun" w:cs="SimSun"/>
          <w:sz w:val="55"/>
          <w:szCs w:val="55"/>
          <w14:textOutline w14:w="9982" w14:cap="flat" w14:cmpd="sng">
            <w14:solidFill>
              <w14:srgbClr w14:val="000000"/>
            </w14:solidFill>
            <w14:prstDash w14:val="solid"/>
            <w14:miter w14:lim="10"/>
          </w14:textOutline>
          <w:spacing w:val="-69"/>
        </w:rPr>
        <w:t>2</w:t>
      </w:r>
      <w:r>
        <w:rPr>
          <w:rFonts w:ascii="SimSun" w:hAnsi="SimSun" w:eastAsia="SimSun" w:cs="SimSun"/>
          <w:sz w:val="55"/>
          <w:szCs w:val="55"/>
          <w14:textOutline w14:w="9982" w14:cap="flat" w14:cmpd="sng">
            <w14:solidFill>
              <w14:srgbClr w14:val="000000"/>
            </w14:solidFill>
            <w14:prstDash w14:val="solid"/>
            <w14:miter w14:lim="10"/>
          </w14:textOutline>
          <w:spacing w:val="-52"/>
        </w:rPr>
        <w:t>022年滁州市地方标准制定项目计划汇总表</w:t>
      </w:r>
    </w:p>
    <w:p>
      <w:pPr>
        <w:spacing w:line="111" w:lineRule="exact"/>
        <w:rPr/>
      </w:pPr>
      <w:r/>
    </w:p>
    <w:tbl>
      <w:tblPr>
        <w:tblStyle w:val="2"/>
        <w:tblW w:w="142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134"/>
        <w:gridCol w:w="3538"/>
        <w:gridCol w:w="2508"/>
        <w:gridCol w:w="2208"/>
        <w:gridCol w:w="3528"/>
        <w:gridCol w:w="1374"/>
      </w:tblGrid>
      <w:tr>
        <w:trPr>
          <w:trHeight w:val="1139" w:hRule="atLeast"/>
        </w:trPr>
        <w:tc>
          <w:tcPr>
            <w:tcW w:w="11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81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8"/>
              </w:rPr>
              <w:t>序</w:t>
            </w:r>
            <w:r>
              <w:rPr>
                <w:rFonts w:ascii="SimSun" w:hAnsi="SimSun" w:eastAsia="SimSun" w:cs="SimSun"/>
                <w:sz w:val="25"/>
                <w:szCs w:val="25"/>
                <w:spacing w:val="7"/>
              </w:rPr>
              <w:t>号</w:t>
            </w:r>
          </w:p>
        </w:tc>
        <w:tc>
          <w:tcPr>
            <w:tcW w:w="35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4" w:lineRule="auto"/>
              <w:rPr>
                <w:rFonts w:ascii="Arial"/>
                <w:sz w:val="21"/>
              </w:rPr>
            </w:pPr>
            <w:r/>
          </w:p>
          <w:p>
            <w:pPr>
              <w:ind w:left="1264"/>
              <w:spacing w:before="81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14:textOutline w14:w="453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项</w:t>
            </w:r>
            <w:r>
              <w:rPr>
                <w:rFonts w:ascii="SimSun" w:hAnsi="SimSun" w:eastAsia="SimSun" w:cs="SimSun"/>
                <w:sz w:val="25"/>
                <w:szCs w:val="25"/>
                <w14:textOutline w14:w="453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目</w:t>
            </w:r>
            <w:r>
              <w:rPr>
                <w:rFonts w:ascii="SimSun" w:hAnsi="SimSun" w:eastAsia="SimSun" w:cs="SimSun"/>
                <w:sz w:val="25"/>
                <w:szCs w:val="25"/>
                <w14:textOutline w14:w="453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名称</w:t>
            </w:r>
          </w:p>
        </w:tc>
        <w:tc>
          <w:tcPr>
            <w:tcW w:w="25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ind w:left="746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14:textOutline w14:w="453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归口</w:t>
            </w:r>
            <w:r>
              <w:rPr>
                <w:rFonts w:ascii="SimSun" w:hAnsi="SimSun" w:eastAsia="SimSun" w:cs="SimSun"/>
                <w:sz w:val="25"/>
                <w:szCs w:val="25"/>
                <w14:textOutline w14:w="453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单位</w:t>
            </w:r>
          </w:p>
        </w:tc>
        <w:tc>
          <w:tcPr>
            <w:tcW w:w="22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ind w:left="598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14:textOutline w14:w="453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起</w:t>
            </w:r>
            <w:r>
              <w:rPr>
                <w:rFonts w:ascii="SimSun" w:hAnsi="SimSun" w:eastAsia="SimSun" w:cs="SimSun"/>
                <w:sz w:val="25"/>
                <w:szCs w:val="25"/>
                <w14:textOutline w14:w="453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草单位</w:t>
            </w:r>
          </w:p>
        </w:tc>
        <w:tc>
          <w:tcPr>
            <w:tcW w:w="3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4" w:lineRule="auto"/>
              <w:rPr>
                <w:rFonts w:ascii="Arial"/>
                <w:sz w:val="21"/>
              </w:rPr>
            </w:pPr>
            <w:r/>
          </w:p>
          <w:p>
            <w:pPr>
              <w:ind w:left="1200"/>
              <w:spacing w:before="81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14:textOutline w14:w="453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7"/>
              </w:rPr>
              <w:t>参</w:t>
            </w:r>
            <w:r>
              <w:rPr>
                <w:rFonts w:ascii="SimSun" w:hAnsi="SimSun" w:eastAsia="SimSun" w:cs="SimSun"/>
                <w:sz w:val="25"/>
                <w:szCs w:val="25"/>
                <w:spacing w:val="-26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14:textOutline w14:w="453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6"/>
              </w:rPr>
              <w:t>与</w:t>
            </w:r>
            <w:r>
              <w:rPr>
                <w:rFonts w:ascii="SimSun" w:hAnsi="SimSun" w:eastAsia="SimSun" w:cs="SimSun"/>
                <w:sz w:val="25"/>
                <w:szCs w:val="25"/>
                <w:spacing w:val="-26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14:textOutline w14:w="453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6"/>
              </w:rPr>
              <w:t>单</w:t>
            </w:r>
            <w:r>
              <w:rPr>
                <w:rFonts w:ascii="SimSun" w:hAnsi="SimSun" w:eastAsia="SimSun" w:cs="SimSun"/>
                <w:sz w:val="25"/>
                <w:szCs w:val="25"/>
                <w:spacing w:val="-26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14:textOutline w14:w="453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6"/>
              </w:rPr>
              <w:t>位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4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81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14:textOutline w14:w="453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标</w:t>
            </w:r>
            <w:r>
              <w:rPr>
                <w:rFonts w:ascii="SimSun" w:hAnsi="SimSun" w:eastAsia="SimSun" w:cs="SimSun"/>
                <w:sz w:val="25"/>
                <w:szCs w:val="25"/>
                <w14:textOutline w14:w="453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准性质</w:t>
            </w:r>
          </w:p>
        </w:tc>
      </w:tr>
      <w:tr>
        <w:trPr>
          <w:trHeight w:val="1144" w:hRule="atLeast"/>
        </w:trPr>
        <w:tc>
          <w:tcPr>
            <w:tcW w:w="11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5" w:lineRule="auto"/>
              <w:rPr>
                <w:rFonts w:ascii="Arial"/>
                <w:sz w:val="21"/>
              </w:rPr>
            </w:pPr>
            <w:r/>
          </w:p>
          <w:p>
            <w:pPr>
              <w:ind w:left="495"/>
              <w:spacing w:before="81" w:line="187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</w:rPr>
              <w:t>1</w:t>
            </w:r>
          </w:p>
        </w:tc>
        <w:tc>
          <w:tcPr>
            <w:tcW w:w="35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82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1"/>
              </w:rPr>
              <w:t>企业试验室管理规范电线</w:t>
            </w:r>
            <w:r>
              <w:rPr>
                <w:rFonts w:ascii="SimSun" w:hAnsi="SimSun" w:eastAsia="SimSun" w:cs="SimSun"/>
                <w:sz w:val="25"/>
                <w:szCs w:val="25"/>
              </w:rPr>
              <w:t>电缆</w:t>
            </w:r>
          </w:p>
        </w:tc>
        <w:tc>
          <w:tcPr>
            <w:tcW w:w="25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2" w:right="133" w:hanging="1000"/>
              <w:spacing w:before="294" w:line="268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1"/>
              </w:rPr>
              <w:t>滁州市市场监督管理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</w:rPr>
              <w:t>局</w:t>
            </w:r>
          </w:p>
        </w:tc>
        <w:tc>
          <w:tcPr>
            <w:tcW w:w="22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3" w:right="111" w:hanging="629"/>
              <w:spacing w:before="294" w:line="267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2"/>
              </w:rPr>
              <w:t>滁</w:t>
            </w:r>
            <w:r>
              <w:rPr>
                <w:rFonts w:ascii="SimSun" w:hAnsi="SimSun" w:eastAsia="SimSun" w:cs="SimSun"/>
                <w:sz w:val="25"/>
                <w:szCs w:val="25"/>
                <w:spacing w:val="-1"/>
              </w:rPr>
              <w:t>州市技术监督检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测</w:t>
            </w:r>
            <w:r>
              <w:rPr>
                <w:rFonts w:ascii="SimSun" w:hAnsi="SimSun" w:eastAsia="SimSun" w:cs="SimSun"/>
                <w:sz w:val="25"/>
                <w:szCs w:val="25"/>
                <w:spacing w:val="5"/>
              </w:rPr>
              <w:t>中心</w:t>
            </w:r>
          </w:p>
        </w:tc>
        <w:tc>
          <w:tcPr>
            <w:tcW w:w="3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 w:hanging="826"/>
              <w:spacing w:before="305" w:line="27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滁州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市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市场监督管理局、天长市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0"/>
              </w:rPr>
              <w:t>市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场监督检验所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428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推荐</w:t>
            </w:r>
          </w:p>
        </w:tc>
      </w:tr>
      <w:tr>
        <w:trPr>
          <w:trHeight w:val="1135" w:hRule="atLeast"/>
        </w:trPr>
        <w:tc>
          <w:tcPr>
            <w:tcW w:w="11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495"/>
              <w:spacing w:before="82" w:line="186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</w:rPr>
              <w:t>2</w:t>
            </w:r>
          </w:p>
        </w:tc>
        <w:tc>
          <w:tcPr>
            <w:tcW w:w="35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9" w:right="134" w:hanging="1129"/>
              <w:spacing w:before="267" w:line="286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1"/>
              </w:rPr>
              <w:t>企业试验室管理规范电动自</w:t>
            </w:r>
            <w:r>
              <w:rPr>
                <w:rFonts w:ascii="SimSun" w:hAnsi="SimSun" w:eastAsia="SimSun" w:cs="SimSun"/>
                <w:sz w:val="25"/>
                <w:szCs w:val="25"/>
              </w:rPr>
              <w:t>行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车</w:t>
            </w: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充电器</w:t>
            </w:r>
          </w:p>
        </w:tc>
        <w:tc>
          <w:tcPr>
            <w:tcW w:w="25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2" w:right="133" w:hanging="1000"/>
              <w:spacing w:before="285" w:line="275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1"/>
              </w:rPr>
              <w:t>滁州市市场监督管理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</w:rPr>
              <w:t>局</w:t>
            </w:r>
          </w:p>
        </w:tc>
        <w:tc>
          <w:tcPr>
            <w:tcW w:w="22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3" w:right="111" w:hanging="629"/>
              <w:spacing w:before="315" w:line="25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2"/>
              </w:rPr>
              <w:t>滁</w:t>
            </w:r>
            <w:r>
              <w:rPr>
                <w:rFonts w:ascii="SimSun" w:hAnsi="SimSun" w:eastAsia="SimSun" w:cs="SimSun"/>
                <w:sz w:val="25"/>
                <w:szCs w:val="25"/>
                <w:spacing w:val="-1"/>
              </w:rPr>
              <w:t>州市技术监督检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测</w:t>
            </w:r>
            <w:r>
              <w:rPr>
                <w:rFonts w:ascii="SimSun" w:hAnsi="SimSun" w:eastAsia="SimSun" w:cs="SimSun"/>
                <w:sz w:val="25"/>
                <w:szCs w:val="25"/>
                <w:spacing w:val="5"/>
              </w:rPr>
              <w:t>中心</w:t>
            </w:r>
          </w:p>
        </w:tc>
        <w:tc>
          <w:tcPr>
            <w:tcW w:w="3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 w:hanging="826"/>
              <w:spacing w:before="295" w:line="26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滁州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市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市场监督管理局、天长市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0"/>
              </w:rPr>
              <w:t>市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场监督检验所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2" w:lineRule="auto"/>
              <w:rPr>
                <w:rFonts w:ascii="Arial"/>
                <w:sz w:val="21"/>
              </w:rPr>
            </w:pPr>
            <w:r/>
          </w:p>
          <w:p>
            <w:pPr>
              <w:ind w:left="428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推荐</w:t>
            </w:r>
          </w:p>
        </w:tc>
      </w:tr>
      <w:tr>
        <w:trPr>
          <w:trHeight w:val="1134" w:hRule="atLeast"/>
        </w:trPr>
        <w:tc>
          <w:tcPr>
            <w:tcW w:w="11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495"/>
              <w:spacing w:before="81" w:line="185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</w:rPr>
              <w:t>3</w:t>
            </w:r>
          </w:p>
        </w:tc>
        <w:tc>
          <w:tcPr>
            <w:tcW w:w="35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879" w:right="155" w:hanging="749"/>
              <w:spacing w:before="82" w:line="26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1"/>
              </w:rPr>
              <w:t>滁州市市场监督管理</w:t>
            </w:r>
            <w:r>
              <w:rPr>
                <w:rFonts w:ascii="SimSun" w:hAnsi="SimSun" w:eastAsia="SimSun" w:cs="SimSun"/>
                <w:sz w:val="25"/>
                <w:szCs w:val="25"/>
              </w:rPr>
              <w:t>行政执法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全过程记录规范</w:t>
            </w:r>
          </w:p>
        </w:tc>
        <w:tc>
          <w:tcPr>
            <w:tcW w:w="25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2" w:right="133" w:hanging="1000"/>
              <w:spacing w:before="315" w:line="268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1"/>
              </w:rPr>
              <w:t>滁州市市场监督管理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</w:rPr>
              <w:t>局</w:t>
            </w:r>
          </w:p>
        </w:tc>
        <w:tc>
          <w:tcPr>
            <w:tcW w:w="22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 w:right="111" w:hanging="129"/>
              <w:spacing w:before="305" w:line="27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2"/>
              </w:rPr>
              <w:t>滁</w:t>
            </w:r>
            <w:r>
              <w:rPr>
                <w:rFonts w:ascii="SimSun" w:hAnsi="SimSun" w:eastAsia="SimSun" w:cs="SimSun"/>
                <w:sz w:val="25"/>
                <w:szCs w:val="25"/>
                <w:spacing w:val="-1"/>
              </w:rPr>
              <w:t>州市市场监管综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合行政执法支</w:t>
            </w:r>
            <w:r>
              <w:rPr>
                <w:rFonts w:ascii="SimSun" w:hAnsi="SimSun" w:eastAsia="SimSun" w:cs="SimSun"/>
                <w:sz w:val="25"/>
                <w:szCs w:val="25"/>
                <w:spacing w:val="1"/>
              </w:rPr>
              <w:t>队</w:t>
            </w:r>
          </w:p>
        </w:tc>
        <w:tc>
          <w:tcPr>
            <w:tcW w:w="3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2" w:lineRule="auto"/>
              <w:rPr>
                <w:rFonts w:ascii="Arial"/>
                <w:sz w:val="21"/>
              </w:rPr>
            </w:pPr>
            <w:r/>
          </w:p>
          <w:p>
            <w:pPr>
              <w:ind w:left="428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推荐</w:t>
            </w:r>
          </w:p>
        </w:tc>
      </w:tr>
      <w:tr>
        <w:trPr>
          <w:trHeight w:val="1144" w:hRule="atLeast"/>
        </w:trPr>
        <w:tc>
          <w:tcPr>
            <w:tcW w:w="11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8" w:lineRule="auto"/>
              <w:rPr>
                <w:rFonts w:ascii="Arial"/>
                <w:sz w:val="21"/>
              </w:rPr>
            </w:pPr>
            <w:r/>
          </w:p>
          <w:p>
            <w:pPr>
              <w:ind w:left="495"/>
              <w:spacing w:before="81" w:line="186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</w:rPr>
              <w:t>4</w:t>
            </w:r>
          </w:p>
        </w:tc>
        <w:tc>
          <w:tcPr>
            <w:tcW w:w="35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ind w:left="380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1"/>
              </w:rPr>
              <w:t>中药材加工技术规程</w:t>
            </w:r>
            <w:r>
              <w:rPr>
                <w:rFonts w:ascii="SimSun" w:hAnsi="SimSun" w:eastAsia="SimSun" w:cs="SimSun"/>
                <w:sz w:val="25"/>
                <w:szCs w:val="25"/>
              </w:rPr>
              <w:t>葛根</w:t>
            </w:r>
          </w:p>
        </w:tc>
        <w:tc>
          <w:tcPr>
            <w:tcW w:w="25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122" w:right="133" w:hanging="1000"/>
              <w:spacing w:before="81" w:line="268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1"/>
              </w:rPr>
              <w:t>滁州市市场监督管理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</w:rPr>
              <w:t>局</w:t>
            </w:r>
          </w:p>
        </w:tc>
        <w:tc>
          <w:tcPr>
            <w:tcW w:w="22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3" w:right="111" w:hanging="629"/>
              <w:spacing w:before="316" w:line="267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2"/>
              </w:rPr>
              <w:t>滁</w:t>
            </w:r>
            <w:r>
              <w:rPr>
                <w:rFonts w:ascii="SimSun" w:hAnsi="SimSun" w:eastAsia="SimSun" w:cs="SimSun"/>
                <w:sz w:val="25"/>
                <w:szCs w:val="25"/>
                <w:spacing w:val="-1"/>
              </w:rPr>
              <w:t>州市食品药品检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验</w:t>
            </w:r>
            <w:r>
              <w:rPr>
                <w:rFonts w:ascii="SimSun" w:hAnsi="SimSun" w:eastAsia="SimSun" w:cs="SimSun"/>
                <w:sz w:val="25"/>
                <w:szCs w:val="25"/>
                <w:spacing w:val="5"/>
              </w:rPr>
              <w:t>中心</w:t>
            </w:r>
          </w:p>
        </w:tc>
        <w:tc>
          <w:tcPr>
            <w:tcW w:w="3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 w:hanging="208"/>
              <w:spacing w:before="307" w:line="27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滁州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市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市场监督管理局、安徽省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5"/>
              </w:rPr>
              <w:t>葛</w:t>
            </w:r>
            <w:r>
              <w:rPr>
                <w:rFonts w:ascii="SimSun" w:hAnsi="SimSun" w:eastAsia="SimSun" w:cs="SimSun"/>
                <w:sz w:val="24"/>
                <w:szCs w:val="24"/>
                <w:spacing w:val="10"/>
              </w:rPr>
              <w:t>源农业科技发展有限公司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ind w:left="428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推荐</w:t>
            </w:r>
          </w:p>
        </w:tc>
      </w:tr>
      <w:tr>
        <w:trPr>
          <w:trHeight w:val="1129" w:hRule="atLeast"/>
        </w:trPr>
        <w:tc>
          <w:tcPr>
            <w:tcW w:w="11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1" w:lineRule="auto"/>
              <w:rPr>
                <w:rFonts w:ascii="Arial"/>
                <w:sz w:val="21"/>
              </w:rPr>
            </w:pPr>
            <w:r/>
          </w:p>
          <w:p>
            <w:pPr>
              <w:ind w:left="495"/>
              <w:spacing w:before="82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</w:rPr>
              <w:t>5</w:t>
            </w:r>
          </w:p>
        </w:tc>
        <w:tc>
          <w:tcPr>
            <w:tcW w:w="35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4" w:lineRule="auto"/>
              <w:rPr>
                <w:rFonts w:ascii="Arial"/>
                <w:sz w:val="21"/>
              </w:rPr>
            </w:pPr>
            <w:r/>
          </w:p>
          <w:p>
            <w:pPr>
              <w:ind w:left="380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1"/>
              </w:rPr>
              <w:t>中药材加工技术规程滁菊</w:t>
            </w:r>
          </w:p>
        </w:tc>
        <w:tc>
          <w:tcPr>
            <w:tcW w:w="25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2" w:right="133" w:hanging="1000"/>
              <w:spacing w:before="307" w:line="275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1"/>
              </w:rPr>
              <w:t>滁州市市场监督管理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</w:rPr>
              <w:t>局</w:t>
            </w:r>
          </w:p>
        </w:tc>
        <w:tc>
          <w:tcPr>
            <w:tcW w:w="22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3" w:right="111" w:hanging="629"/>
              <w:spacing w:before="317" w:line="27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2"/>
              </w:rPr>
              <w:t>滁</w:t>
            </w:r>
            <w:r>
              <w:rPr>
                <w:rFonts w:ascii="SimSun" w:hAnsi="SimSun" w:eastAsia="SimSun" w:cs="SimSun"/>
                <w:sz w:val="25"/>
                <w:szCs w:val="25"/>
                <w:spacing w:val="-1"/>
              </w:rPr>
              <w:t>州市食品药品检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验</w:t>
            </w:r>
            <w:r>
              <w:rPr>
                <w:rFonts w:ascii="SimSun" w:hAnsi="SimSun" w:eastAsia="SimSun" w:cs="SimSun"/>
                <w:sz w:val="25"/>
                <w:szCs w:val="25"/>
                <w:spacing w:val="5"/>
              </w:rPr>
              <w:t>中心</w:t>
            </w:r>
          </w:p>
        </w:tc>
        <w:tc>
          <w:tcPr>
            <w:tcW w:w="3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7" w:line="25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滁州市市场监督管理局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、安徽菊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泰滁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菊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草本科技有限公司、滁州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8"/>
              </w:rPr>
              <w:t>市</w:t>
            </w:r>
            <w:r>
              <w:rPr>
                <w:rFonts w:ascii="SimSun" w:hAnsi="SimSun" w:eastAsia="SimSun" w:cs="SimSun"/>
                <w:sz w:val="24"/>
                <w:szCs w:val="24"/>
                <w:spacing w:val="10"/>
              </w:rPr>
              <w:t>金玉滁菊生态科技有限公司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4" w:lineRule="auto"/>
              <w:rPr>
                <w:rFonts w:ascii="Arial"/>
                <w:sz w:val="21"/>
              </w:rPr>
            </w:pPr>
            <w:r/>
          </w:p>
          <w:p>
            <w:pPr>
              <w:ind w:left="428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推荐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0" w:h="11840"/>
          <w:pgMar w:top="1006" w:right="1464" w:bottom="0" w:left="1065" w:header="0" w:footer="0" w:gutter="0"/>
        </w:sectPr>
        <w:rPr/>
      </w:pPr>
    </w:p>
    <w:p>
      <w:pPr>
        <w:rPr/>
      </w:pPr>
      <w:r/>
    </w:p>
    <w:p>
      <w:pPr>
        <w:spacing w:line="174" w:lineRule="exact"/>
        <w:rPr/>
      </w:pPr>
      <w:r/>
    </w:p>
    <w:tbl>
      <w:tblPr>
        <w:tblStyle w:val="2"/>
        <w:tblW w:w="142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124"/>
        <w:gridCol w:w="3538"/>
        <w:gridCol w:w="2508"/>
        <w:gridCol w:w="2209"/>
        <w:gridCol w:w="3547"/>
        <w:gridCol w:w="1364"/>
      </w:tblGrid>
      <w:tr>
        <w:trPr>
          <w:trHeight w:val="1129" w:hRule="atLeast"/>
        </w:trPr>
        <w:tc>
          <w:tcPr>
            <w:tcW w:w="11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484"/>
              <w:spacing w:before="81" w:line="185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</w:rPr>
              <w:t>6</w:t>
            </w:r>
          </w:p>
        </w:tc>
        <w:tc>
          <w:tcPr>
            <w:tcW w:w="35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5" w:lineRule="auto"/>
              <w:rPr>
                <w:rFonts w:ascii="Arial"/>
                <w:sz w:val="21"/>
              </w:rPr>
            </w:pPr>
            <w:r/>
          </w:p>
          <w:p>
            <w:pPr>
              <w:ind w:left="380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中</w:t>
            </w:r>
            <w:r>
              <w:rPr>
                <w:rFonts w:ascii="SimSun" w:hAnsi="SimSun" w:eastAsia="SimSun" w:cs="SimSun"/>
                <w:sz w:val="25"/>
                <w:szCs w:val="25"/>
                <w:spacing w:val="1"/>
              </w:rPr>
              <w:t>药材加工技术规程艾叶</w:t>
            </w:r>
          </w:p>
        </w:tc>
        <w:tc>
          <w:tcPr>
            <w:tcW w:w="25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2" w:right="133" w:hanging="999"/>
              <w:spacing w:before="288" w:line="268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1"/>
              </w:rPr>
              <w:t>滁州市市场监督管理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</w:rPr>
              <w:t>局</w:t>
            </w:r>
          </w:p>
        </w:tc>
        <w:tc>
          <w:tcPr>
            <w:tcW w:w="22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4" w:right="112" w:hanging="630"/>
              <w:spacing w:before="288" w:line="28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2"/>
              </w:rPr>
              <w:t>滁</w:t>
            </w:r>
            <w:r>
              <w:rPr>
                <w:rFonts w:ascii="SimSun" w:hAnsi="SimSun" w:eastAsia="SimSun" w:cs="SimSun"/>
                <w:sz w:val="25"/>
                <w:szCs w:val="25"/>
                <w:spacing w:val="-1"/>
              </w:rPr>
              <w:t>州市食品药品检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验</w:t>
            </w:r>
            <w:r>
              <w:rPr>
                <w:rFonts w:ascii="SimSun" w:hAnsi="SimSun" w:eastAsia="SimSun" w:cs="SimSun"/>
                <w:sz w:val="25"/>
                <w:szCs w:val="25"/>
                <w:spacing w:val="5"/>
              </w:rPr>
              <w:t>中心</w:t>
            </w:r>
          </w:p>
        </w:tc>
        <w:tc>
          <w:tcPr>
            <w:tcW w:w="3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"/>
              <w:spacing w:before="128" w:line="26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滁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州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市市场监督管理局、明光市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市场监督管理局、安徽臻艾农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业</w:t>
            </w:r>
          </w:p>
          <w:p>
            <w:pPr>
              <w:ind w:left="1035"/>
              <w:spacing w:line="218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9"/>
              </w:rPr>
              <w:t>科</w:t>
            </w:r>
            <w:r>
              <w:rPr>
                <w:rFonts w:ascii="SimSun" w:hAnsi="SimSun" w:eastAsia="SimSun" w:cs="SimSun"/>
                <w:sz w:val="25"/>
                <w:szCs w:val="25"/>
                <w:spacing w:val="5"/>
              </w:rPr>
              <w:t>技有限公司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5" w:lineRule="auto"/>
              <w:rPr>
                <w:rFonts w:ascii="Arial"/>
                <w:sz w:val="21"/>
              </w:rPr>
            </w:pPr>
            <w:r/>
          </w:p>
          <w:p>
            <w:pPr>
              <w:ind w:left="428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推荐</w:t>
            </w:r>
          </w:p>
        </w:tc>
      </w:tr>
      <w:tr>
        <w:trPr>
          <w:trHeight w:val="1144" w:hRule="atLeast"/>
        </w:trPr>
        <w:tc>
          <w:tcPr>
            <w:tcW w:w="11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8" w:lineRule="auto"/>
              <w:rPr>
                <w:rFonts w:ascii="Arial"/>
                <w:sz w:val="21"/>
              </w:rPr>
            </w:pPr>
            <w:r/>
          </w:p>
          <w:p>
            <w:pPr>
              <w:ind w:left="484"/>
              <w:spacing w:before="82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</w:rPr>
              <w:t>7</w:t>
            </w:r>
          </w:p>
        </w:tc>
        <w:tc>
          <w:tcPr>
            <w:tcW w:w="35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30" w:right="136" w:hanging="1499"/>
              <w:spacing w:before="317" w:line="25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1"/>
              </w:rPr>
              <w:t>大型户外活动气象服务</w:t>
            </w:r>
            <w:r>
              <w:rPr>
                <w:rFonts w:ascii="SimSun" w:hAnsi="SimSun" w:eastAsia="SimSun" w:cs="SimSun"/>
                <w:sz w:val="25"/>
                <w:szCs w:val="25"/>
              </w:rPr>
              <w:t>流程规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</w:rPr>
              <w:t>范</w:t>
            </w:r>
          </w:p>
        </w:tc>
        <w:tc>
          <w:tcPr>
            <w:tcW w:w="25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493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滁</w:t>
            </w: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州</w:t>
            </w: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市气象局</w:t>
            </w:r>
          </w:p>
        </w:tc>
        <w:tc>
          <w:tcPr>
            <w:tcW w:w="22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344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滁</w:t>
            </w: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州</w:t>
            </w: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市气象局</w:t>
            </w:r>
          </w:p>
        </w:tc>
        <w:tc>
          <w:tcPr>
            <w:tcW w:w="3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1" w:hanging="1146"/>
              <w:spacing w:before="315" w:line="2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安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徽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省气象台、安徽省公共气象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4"/>
              </w:rPr>
              <w:t>服</w:t>
            </w:r>
            <w:r>
              <w:rPr>
                <w:rFonts w:ascii="SimSun" w:hAnsi="SimSun" w:eastAsia="SimSun" w:cs="SimSun"/>
                <w:sz w:val="24"/>
                <w:szCs w:val="24"/>
                <w:spacing w:val="23"/>
              </w:rPr>
              <w:t>务中心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428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推荐</w:t>
            </w:r>
          </w:p>
        </w:tc>
      </w:tr>
      <w:tr>
        <w:trPr>
          <w:trHeight w:val="1145" w:hRule="atLeast"/>
        </w:trPr>
        <w:tc>
          <w:tcPr>
            <w:tcW w:w="11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7" w:lineRule="auto"/>
              <w:rPr>
                <w:rFonts w:ascii="Arial"/>
                <w:sz w:val="21"/>
              </w:rPr>
            </w:pPr>
            <w:r/>
          </w:p>
          <w:p>
            <w:pPr>
              <w:ind w:left="484"/>
              <w:spacing w:before="81" w:line="185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</w:rPr>
              <w:t>8</w:t>
            </w:r>
          </w:p>
        </w:tc>
        <w:tc>
          <w:tcPr>
            <w:tcW w:w="35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0" w:right="136" w:hanging="1249"/>
              <w:spacing w:before="317" w:line="26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1"/>
              </w:rPr>
              <w:t>江淮分水岭特色农作物</w:t>
            </w:r>
            <w:r>
              <w:rPr>
                <w:rFonts w:ascii="SimSun" w:hAnsi="SimSun" w:eastAsia="SimSun" w:cs="SimSun"/>
                <w:sz w:val="25"/>
                <w:szCs w:val="25"/>
              </w:rPr>
              <w:t>观测规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范绿</w:t>
            </w: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豆</w:t>
            </w:r>
          </w:p>
        </w:tc>
        <w:tc>
          <w:tcPr>
            <w:tcW w:w="25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ind w:left="493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滁</w:t>
            </w: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州</w:t>
            </w: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市气象局</w:t>
            </w:r>
          </w:p>
        </w:tc>
        <w:tc>
          <w:tcPr>
            <w:tcW w:w="22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973" w:right="93" w:hanging="879"/>
              <w:spacing w:before="81" w:line="25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安徽</w:t>
            </w:r>
            <w:r>
              <w:rPr>
                <w:rFonts w:ascii="SimSun" w:hAnsi="SimSun" w:eastAsia="SimSun" w:cs="SimSun"/>
                <w:sz w:val="25"/>
                <w:szCs w:val="25"/>
                <w:spacing w:val="1"/>
              </w:rPr>
              <w:t>省明光市气象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</w:rPr>
              <w:t>局</w:t>
            </w:r>
          </w:p>
        </w:tc>
        <w:tc>
          <w:tcPr>
            <w:tcW w:w="3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"/>
              <w:spacing w:before="157" w:line="25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江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苏理工学院、明光市农业技术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推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广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中心、明光市涧溪镇长城家</w:t>
            </w:r>
          </w:p>
          <w:p>
            <w:pPr>
              <w:ind w:left="1385"/>
              <w:spacing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2"/>
              </w:rPr>
              <w:t>庭农</w:t>
            </w:r>
            <w:r>
              <w:rPr>
                <w:rFonts w:ascii="SimSun" w:hAnsi="SimSun" w:eastAsia="SimSun" w:cs="SimSun"/>
                <w:sz w:val="25"/>
                <w:szCs w:val="25"/>
                <w:spacing w:val="21"/>
              </w:rPr>
              <w:t>场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ind w:left="428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推荐</w:t>
            </w:r>
          </w:p>
        </w:tc>
      </w:tr>
      <w:tr>
        <w:trPr>
          <w:trHeight w:val="1134" w:hRule="atLeast"/>
        </w:trPr>
        <w:tc>
          <w:tcPr>
            <w:tcW w:w="11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484"/>
              <w:spacing w:before="81" w:line="185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</w:rPr>
              <w:t>9</w:t>
            </w:r>
          </w:p>
        </w:tc>
        <w:tc>
          <w:tcPr>
            <w:tcW w:w="35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8" w:hanging="1303"/>
              <w:spacing w:before="298" w:line="27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2"/>
              </w:rPr>
              <w:t>“</w:t>
            </w: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六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月黄”商品河蟹池塘养殖技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4"/>
              </w:rPr>
              <w:t>术</w:t>
            </w:r>
            <w:r>
              <w:rPr>
                <w:rFonts w:ascii="SimSun" w:hAnsi="SimSun" w:eastAsia="SimSun" w:cs="SimSun"/>
                <w:sz w:val="24"/>
                <w:szCs w:val="24"/>
                <w:spacing w:val="12"/>
              </w:rPr>
              <w:t>规程</w:t>
            </w:r>
          </w:p>
        </w:tc>
        <w:tc>
          <w:tcPr>
            <w:tcW w:w="25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2" w:lineRule="auto"/>
              <w:rPr>
                <w:rFonts w:ascii="Arial"/>
                <w:sz w:val="21"/>
              </w:rPr>
            </w:pPr>
            <w:r/>
          </w:p>
          <w:p>
            <w:pPr>
              <w:ind w:left="242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滁州市农业农村</w:t>
            </w:r>
            <w:r>
              <w:rPr>
                <w:rFonts w:ascii="SimSun" w:hAnsi="SimSun" w:eastAsia="SimSun" w:cs="SimSun"/>
                <w:sz w:val="25"/>
                <w:szCs w:val="25"/>
                <w:spacing w:val="1"/>
              </w:rPr>
              <w:t>局</w:t>
            </w:r>
          </w:p>
        </w:tc>
        <w:tc>
          <w:tcPr>
            <w:tcW w:w="22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 w:right="112" w:hanging="380"/>
              <w:spacing w:before="285" w:line="27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2"/>
              </w:rPr>
              <w:t>滁</w:t>
            </w:r>
            <w:r>
              <w:rPr>
                <w:rFonts w:ascii="SimSun" w:hAnsi="SimSun" w:eastAsia="SimSun" w:cs="SimSun"/>
                <w:sz w:val="25"/>
                <w:szCs w:val="25"/>
                <w:spacing w:val="-1"/>
              </w:rPr>
              <w:t>州市农业农村技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术</w:t>
            </w: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推广中心</w:t>
            </w:r>
          </w:p>
        </w:tc>
        <w:tc>
          <w:tcPr>
            <w:tcW w:w="3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4" w:hanging="209"/>
              <w:spacing w:before="296" w:line="28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明光市广元水产养殖有限公司、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3"/>
              </w:rPr>
              <w:t>安</w:t>
            </w:r>
            <w:r>
              <w:rPr>
                <w:rFonts w:ascii="SimSun" w:hAnsi="SimSun" w:eastAsia="SimSun" w:cs="SimSun"/>
                <w:sz w:val="24"/>
                <w:szCs w:val="24"/>
                <w:spacing w:val="12"/>
              </w:rPr>
              <w:t>徽海宝农业科技有限公司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2" w:lineRule="auto"/>
              <w:rPr>
                <w:rFonts w:ascii="Arial"/>
                <w:sz w:val="21"/>
              </w:rPr>
            </w:pPr>
            <w:r/>
          </w:p>
          <w:p>
            <w:pPr>
              <w:ind w:left="428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推荐</w:t>
            </w:r>
          </w:p>
        </w:tc>
      </w:tr>
      <w:tr>
        <w:trPr>
          <w:trHeight w:val="1144" w:hRule="atLeast"/>
        </w:trPr>
        <w:tc>
          <w:tcPr>
            <w:tcW w:w="11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8" w:lineRule="auto"/>
              <w:rPr>
                <w:rFonts w:ascii="Arial"/>
                <w:sz w:val="21"/>
              </w:rPr>
            </w:pPr>
            <w:r/>
          </w:p>
          <w:p>
            <w:pPr>
              <w:ind w:left="424"/>
              <w:spacing w:before="81" w:line="185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8"/>
              </w:rPr>
              <w:t>1</w:t>
            </w: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0</w:t>
            </w:r>
          </w:p>
        </w:tc>
        <w:tc>
          <w:tcPr>
            <w:tcW w:w="35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0" w:right="135" w:hanging="1379"/>
              <w:spacing w:before="296" w:line="26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1"/>
              </w:rPr>
              <w:t>江淮分水岭地区葛根栽培</w:t>
            </w:r>
            <w:r>
              <w:rPr>
                <w:rFonts w:ascii="SimSun" w:hAnsi="SimSun" w:eastAsia="SimSun" w:cs="SimSun"/>
                <w:sz w:val="25"/>
                <w:szCs w:val="25"/>
              </w:rPr>
              <w:t>技术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规</w:t>
            </w:r>
            <w:r>
              <w:rPr>
                <w:rFonts w:ascii="SimSun" w:hAnsi="SimSun" w:eastAsia="SimSun" w:cs="SimSun"/>
                <w:sz w:val="25"/>
                <w:szCs w:val="25"/>
                <w:spacing w:val="-2"/>
              </w:rPr>
              <w:t>程</w:t>
            </w:r>
          </w:p>
        </w:tc>
        <w:tc>
          <w:tcPr>
            <w:tcW w:w="25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ind w:left="242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滁州市农业农村</w:t>
            </w:r>
            <w:r>
              <w:rPr>
                <w:rFonts w:ascii="SimSun" w:hAnsi="SimSun" w:eastAsia="SimSun" w:cs="SimSun"/>
                <w:sz w:val="25"/>
                <w:szCs w:val="25"/>
                <w:spacing w:val="1"/>
              </w:rPr>
              <w:t>局</w:t>
            </w:r>
          </w:p>
        </w:tc>
        <w:tc>
          <w:tcPr>
            <w:tcW w:w="22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 w:right="112" w:hanging="380"/>
              <w:spacing w:before="306" w:line="25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2"/>
              </w:rPr>
              <w:t>滁</w:t>
            </w:r>
            <w:r>
              <w:rPr>
                <w:rFonts w:ascii="SimSun" w:hAnsi="SimSun" w:eastAsia="SimSun" w:cs="SimSun"/>
                <w:sz w:val="25"/>
                <w:szCs w:val="25"/>
                <w:spacing w:val="-1"/>
              </w:rPr>
              <w:t>州市农业农村技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术</w:t>
            </w: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推广中心</w:t>
            </w:r>
          </w:p>
        </w:tc>
        <w:tc>
          <w:tcPr>
            <w:tcW w:w="3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"/>
              <w:spacing w:before="148" w:line="22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南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谯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区农技推广中心、明光市农</w:t>
            </w:r>
          </w:p>
          <w:p>
            <w:pPr>
              <w:ind w:left="115"/>
              <w:spacing w:before="24" w:line="22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技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推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广中心、安徽省葛源农业科</w:t>
            </w:r>
          </w:p>
          <w:p>
            <w:pPr>
              <w:ind w:left="935"/>
              <w:spacing w:before="47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5"/>
              </w:rPr>
              <w:t>技发展有限公</w:t>
            </w: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司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ind w:left="428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推荐</w:t>
            </w:r>
          </w:p>
        </w:tc>
      </w:tr>
      <w:tr>
        <w:trPr>
          <w:trHeight w:val="1144" w:hRule="atLeast"/>
        </w:trPr>
        <w:tc>
          <w:tcPr>
            <w:tcW w:w="11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8" w:lineRule="auto"/>
              <w:rPr>
                <w:rFonts w:ascii="Arial"/>
                <w:sz w:val="21"/>
              </w:rPr>
            </w:pPr>
            <w:r/>
          </w:p>
          <w:p>
            <w:pPr>
              <w:ind w:left="424"/>
              <w:spacing w:before="81" w:line="187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8"/>
              </w:rPr>
              <w:t>1</w:t>
            </w: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</w:t>
            </w:r>
          </w:p>
        </w:tc>
        <w:tc>
          <w:tcPr>
            <w:tcW w:w="35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0" w:right="135" w:hanging="999"/>
              <w:spacing w:before="299" w:line="258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1"/>
              </w:rPr>
              <w:t>明光艾草小墒高垄全株掩</w:t>
            </w:r>
            <w:r>
              <w:rPr>
                <w:rFonts w:ascii="SimSun" w:hAnsi="SimSun" w:eastAsia="SimSun" w:cs="SimSun"/>
                <w:sz w:val="25"/>
                <w:szCs w:val="25"/>
              </w:rPr>
              <w:t>埋栽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-2"/>
              </w:rPr>
              <w:t>培技术规</w:t>
            </w:r>
            <w:r>
              <w:rPr>
                <w:rFonts w:ascii="SimSun" w:hAnsi="SimSun" w:eastAsia="SimSun" w:cs="SimSun"/>
                <w:sz w:val="25"/>
                <w:szCs w:val="25"/>
                <w:spacing w:val="-1"/>
              </w:rPr>
              <w:t>程</w:t>
            </w:r>
          </w:p>
        </w:tc>
        <w:tc>
          <w:tcPr>
            <w:tcW w:w="25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242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滁州市农业农村</w:t>
            </w:r>
            <w:r>
              <w:rPr>
                <w:rFonts w:ascii="SimSun" w:hAnsi="SimSun" w:eastAsia="SimSun" w:cs="SimSun"/>
                <w:sz w:val="25"/>
                <w:szCs w:val="25"/>
                <w:spacing w:val="1"/>
              </w:rPr>
              <w:t>局</w:t>
            </w:r>
          </w:p>
        </w:tc>
        <w:tc>
          <w:tcPr>
            <w:tcW w:w="22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4" w:right="103"/>
              <w:spacing w:before="307" w:line="25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</w:rPr>
              <w:t>明光现代农业科技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-2"/>
              </w:rPr>
              <w:t>合作</w:t>
            </w:r>
            <w:r>
              <w:rPr>
                <w:rFonts w:ascii="SimSun" w:hAnsi="SimSun" w:eastAsia="SimSun" w:cs="SimSun"/>
                <w:sz w:val="25"/>
                <w:szCs w:val="25"/>
                <w:spacing w:val="-1"/>
              </w:rPr>
              <w:t>推广服务中心</w:t>
            </w:r>
          </w:p>
        </w:tc>
        <w:tc>
          <w:tcPr>
            <w:tcW w:w="3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30" w:hanging="1515"/>
              <w:spacing w:before="298" w:line="27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明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光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市古沛农技站、安徽农业大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学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428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推荐</w:t>
            </w:r>
          </w:p>
        </w:tc>
      </w:tr>
      <w:tr>
        <w:trPr>
          <w:trHeight w:val="1139" w:hRule="atLeast"/>
        </w:trPr>
        <w:tc>
          <w:tcPr>
            <w:tcW w:w="11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ind w:left="424"/>
              <w:spacing w:before="81" w:line="187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8"/>
              </w:rPr>
              <w:t>1</w:t>
            </w: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2</w:t>
            </w:r>
          </w:p>
        </w:tc>
        <w:tc>
          <w:tcPr>
            <w:tcW w:w="35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6" w:lineRule="auto"/>
              <w:rPr>
                <w:rFonts w:ascii="Arial"/>
                <w:sz w:val="21"/>
              </w:rPr>
            </w:pPr>
            <w:r/>
          </w:p>
          <w:p>
            <w:pPr>
              <w:ind w:left="380"/>
              <w:spacing w:before="82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1"/>
              </w:rPr>
              <w:t>艾草收割和储存技</w:t>
            </w:r>
            <w:r>
              <w:rPr>
                <w:rFonts w:ascii="SimSun" w:hAnsi="SimSun" w:eastAsia="SimSun" w:cs="SimSun"/>
                <w:sz w:val="25"/>
                <w:szCs w:val="25"/>
              </w:rPr>
              <w:t>术规程</w:t>
            </w:r>
          </w:p>
        </w:tc>
        <w:tc>
          <w:tcPr>
            <w:tcW w:w="25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5" w:lineRule="auto"/>
              <w:rPr>
                <w:rFonts w:ascii="Arial"/>
                <w:sz w:val="21"/>
              </w:rPr>
            </w:pPr>
            <w:r/>
          </w:p>
          <w:p>
            <w:pPr>
              <w:ind w:left="242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滁州市农业农村</w:t>
            </w:r>
            <w:r>
              <w:rPr>
                <w:rFonts w:ascii="SimSun" w:hAnsi="SimSun" w:eastAsia="SimSun" w:cs="SimSun"/>
                <w:sz w:val="25"/>
                <w:szCs w:val="25"/>
                <w:spacing w:val="1"/>
              </w:rPr>
              <w:t>局</w:t>
            </w:r>
          </w:p>
        </w:tc>
        <w:tc>
          <w:tcPr>
            <w:tcW w:w="22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4" w:right="78" w:hanging="500"/>
              <w:spacing w:before="310" w:line="25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安</w:t>
            </w: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徽清山艾草制品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10"/>
              </w:rPr>
              <w:t>有</w:t>
            </w:r>
            <w:r>
              <w:rPr>
                <w:rFonts w:ascii="SimSun" w:hAnsi="SimSun" w:eastAsia="SimSun" w:cs="SimSun"/>
                <w:sz w:val="25"/>
                <w:szCs w:val="25"/>
                <w:spacing w:val="8"/>
              </w:rPr>
              <w:t>限公司</w:t>
            </w:r>
          </w:p>
        </w:tc>
        <w:tc>
          <w:tcPr>
            <w:tcW w:w="3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"/>
              <w:spacing w:before="129" w:line="22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安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徽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滁艾生物科技有限公司、明</w:t>
            </w:r>
          </w:p>
          <w:p>
            <w:pPr>
              <w:ind w:left="115"/>
              <w:spacing w:before="46" w:line="22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光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滁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艾生物科技有限公司、明光</w:t>
            </w:r>
          </w:p>
          <w:p>
            <w:pPr>
              <w:ind w:left="695"/>
              <w:spacing w:before="46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市农业技术推广中</w:t>
            </w:r>
            <w:r>
              <w:rPr>
                <w:rFonts w:ascii="SimSun" w:hAnsi="SimSun" w:eastAsia="SimSun" w:cs="SimSun"/>
                <w:sz w:val="25"/>
                <w:szCs w:val="25"/>
              </w:rPr>
              <w:t>心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5" w:lineRule="auto"/>
              <w:rPr>
                <w:rFonts w:ascii="Arial"/>
                <w:sz w:val="21"/>
              </w:rPr>
            </w:pPr>
            <w:r/>
          </w:p>
          <w:p>
            <w:pPr>
              <w:ind w:left="428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推荐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780" w:h="11870"/>
          <w:pgMar w:top="1008" w:right="1514" w:bottom="0" w:left="965" w:header="0" w:footer="0" w:gutter="0"/>
        </w:sectPr>
        <w:rPr/>
      </w:pPr>
    </w:p>
    <w:p>
      <w:pPr>
        <w:rPr/>
      </w:pPr>
      <w:r/>
    </w:p>
    <w:p>
      <w:pPr>
        <w:spacing w:line="204" w:lineRule="exact"/>
        <w:rPr/>
      </w:pPr>
      <w:r/>
    </w:p>
    <w:tbl>
      <w:tblPr>
        <w:tblStyle w:val="2"/>
        <w:tblW w:w="1432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144"/>
        <w:gridCol w:w="3558"/>
        <w:gridCol w:w="2508"/>
        <w:gridCol w:w="2208"/>
        <w:gridCol w:w="3538"/>
        <w:gridCol w:w="1364"/>
      </w:tblGrid>
      <w:tr>
        <w:trPr>
          <w:trHeight w:val="1129" w:hRule="atLeast"/>
        </w:trPr>
        <w:tc>
          <w:tcPr>
            <w:tcW w:w="11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445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1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3</w:t>
            </w:r>
          </w:p>
        </w:tc>
        <w:tc>
          <w:tcPr>
            <w:tcW w:w="35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9" w:lineRule="auto"/>
              <w:rPr>
                <w:rFonts w:ascii="Arial"/>
                <w:sz w:val="21"/>
              </w:rPr>
            </w:pPr>
            <w:r/>
          </w:p>
          <w:p>
            <w:pPr>
              <w:ind w:left="331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猪-沼-稻循环种养</w:t>
            </w:r>
            <w:r>
              <w:rPr>
                <w:rFonts w:ascii="SimSun" w:hAnsi="SimSun" w:eastAsia="SimSun" w:cs="SimSun"/>
                <w:sz w:val="24"/>
                <w:szCs w:val="24"/>
              </w:rPr>
              <w:t>技术规程</w:t>
            </w:r>
          </w:p>
        </w:tc>
        <w:tc>
          <w:tcPr>
            <w:tcW w:w="25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283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滁州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市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农业农村局</w:t>
            </w:r>
          </w:p>
        </w:tc>
        <w:tc>
          <w:tcPr>
            <w:tcW w:w="22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3" w:right="153" w:hanging="479"/>
              <w:spacing w:before="289" w:line="26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凤阳圣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达生态养殖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>有</w:t>
            </w: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限公司</w:t>
            </w:r>
          </w:p>
        </w:tc>
        <w:tc>
          <w:tcPr>
            <w:tcW w:w="35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337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安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徽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省质量和标准化研究院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439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推荐</w:t>
            </w:r>
          </w:p>
        </w:tc>
      </w:tr>
      <w:tr>
        <w:trPr>
          <w:trHeight w:val="1134" w:hRule="atLeast"/>
        </w:trPr>
        <w:tc>
          <w:tcPr>
            <w:tcW w:w="11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5" w:lineRule="auto"/>
              <w:rPr>
                <w:rFonts w:ascii="Arial"/>
                <w:sz w:val="21"/>
              </w:rPr>
            </w:pPr>
            <w:r/>
          </w:p>
          <w:p>
            <w:pPr>
              <w:ind w:left="445"/>
              <w:spacing w:before="78" w:line="18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1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4</w:t>
            </w:r>
          </w:p>
        </w:tc>
        <w:tc>
          <w:tcPr>
            <w:tcW w:w="35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0" w:right="205" w:hanging="1319"/>
              <w:spacing w:before="284" w:line="27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畜禽粪便与秸秆混合堆肥</w:t>
            </w:r>
            <w:r>
              <w:rPr>
                <w:rFonts w:ascii="SimSun" w:hAnsi="SimSun" w:eastAsia="SimSun" w:cs="SimSun"/>
                <w:sz w:val="24"/>
                <w:szCs w:val="24"/>
              </w:rPr>
              <w:t>技术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规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程</w:t>
            </w:r>
          </w:p>
        </w:tc>
        <w:tc>
          <w:tcPr>
            <w:tcW w:w="25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283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滁州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市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农业农村局</w:t>
            </w:r>
          </w:p>
        </w:tc>
        <w:tc>
          <w:tcPr>
            <w:tcW w:w="22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3" w:right="153" w:hanging="479"/>
              <w:spacing w:before="305" w:line="29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凤阳圣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达生态养殖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>有</w:t>
            </w: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限公司</w:t>
            </w:r>
          </w:p>
        </w:tc>
        <w:tc>
          <w:tcPr>
            <w:tcW w:w="35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327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安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徽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省质量和标准化研究院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439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推荐</w:t>
            </w:r>
          </w:p>
        </w:tc>
      </w:tr>
      <w:tr>
        <w:trPr>
          <w:trHeight w:val="1154" w:hRule="atLeast"/>
        </w:trPr>
        <w:tc>
          <w:tcPr>
            <w:tcW w:w="11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47" w:lineRule="auto"/>
              <w:rPr>
                <w:rFonts w:ascii="Arial"/>
                <w:sz w:val="21"/>
              </w:rPr>
            </w:pPr>
            <w:r/>
          </w:p>
          <w:p>
            <w:pPr>
              <w:ind w:left="445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1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5</w:t>
            </w:r>
          </w:p>
        </w:tc>
        <w:tc>
          <w:tcPr>
            <w:tcW w:w="35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0" w:right="226" w:hanging="1199"/>
              <w:spacing w:before="295" w:line="2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全息实景数字耕地数据</w:t>
            </w:r>
            <w:r>
              <w:rPr>
                <w:rFonts w:ascii="SimSun" w:hAnsi="SimSun" w:eastAsia="SimSun" w:cs="SimSun"/>
                <w:sz w:val="24"/>
                <w:szCs w:val="24"/>
              </w:rPr>
              <w:t>聚合技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术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规范</w:t>
            </w:r>
          </w:p>
        </w:tc>
        <w:tc>
          <w:tcPr>
            <w:tcW w:w="25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283"/>
              <w:spacing w:before="7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滁州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市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农业农村局</w:t>
            </w:r>
          </w:p>
        </w:tc>
        <w:tc>
          <w:tcPr>
            <w:tcW w:w="22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614"/>
              <w:spacing w:before="7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滁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州学院</w:t>
            </w:r>
          </w:p>
        </w:tc>
        <w:tc>
          <w:tcPr>
            <w:tcW w:w="35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" w:right="41"/>
              <w:spacing w:before="167" w:line="25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安徽省明光市农业技术推广中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心、安徽农业大学、</w:t>
            </w:r>
            <w:r>
              <w:rPr>
                <w:rFonts w:ascii="SimSun" w:hAnsi="SimSun" w:eastAsia="SimSun" w:cs="SimSun"/>
                <w:sz w:val="24"/>
                <w:szCs w:val="24"/>
              </w:rPr>
              <w:t>明光跃龙地</w:t>
            </w:r>
          </w:p>
          <w:p>
            <w:pPr>
              <w:ind w:left="687"/>
              <w:spacing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理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信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息科技有限公司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439"/>
              <w:spacing w:before="7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推荐</w:t>
            </w:r>
          </w:p>
        </w:tc>
      </w:tr>
      <w:tr>
        <w:trPr>
          <w:trHeight w:val="1114" w:hRule="atLeast"/>
        </w:trPr>
        <w:tc>
          <w:tcPr>
            <w:tcW w:w="11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8" w:lineRule="auto"/>
              <w:rPr>
                <w:rFonts w:ascii="Arial"/>
                <w:sz w:val="21"/>
              </w:rPr>
            </w:pPr>
            <w:r/>
          </w:p>
          <w:p>
            <w:pPr>
              <w:ind w:left="445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1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6</w:t>
            </w:r>
          </w:p>
        </w:tc>
        <w:tc>
          <w:tcPr>
            <w:tcW w:w="35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0" w:right="145" w:hanging="899"/>
              <w:spacing w:before="276" w:line="29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薄壳山核桃“1+1”富</w:t>
            </w:r>
            <w:r>
              <w:rPr>
                <w:rFonts w:ascii="SimSun" w:hAnsi="SimSun" w:eastAsia="SimSun" w:cs="SimSun"/>
                <w:sz w:val="24"/>
                <w:szCs w:val="24"/>
              </w:rPr>
              <w:t>根容器苗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培育技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术规程</w:t>
            </w:r>
          </w:p>
        </w:tc>
        <w:tc>
          <w:tcPr>
            <w:tcW w:w="25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6" w:lineRule="auto"/>
              <w:rPr>
                <w:rFonts w:ascii="Arial"/>
                <w:sz w:val="21"/>
              </w:rPr>
            </w:pPr>
            <w:r/>
          </w:p>
          <w:p>
            <w:pPr>
              <w:ind w:left="523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滁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州市林业局</w:t>
            </w:r>
          </w:p>
        </w:tc>
        <w:tc>
          <w:tcPr>
            <w:tcW w:w="22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34" w:right="131"/>
              <w:spacing w:before="78" w:line="27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来安县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世外桃园生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态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农业专业合作社</w:t>
            </w:r>
          </w:p>
        </w:tc>
        <w:tc>
          <w:tcPr>
            <w:tcW w:w="35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7" w:right="36" w:hanging="810"/>
              <w:spacing w:before="315" w:line="27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滁州学院、市林业工作站、来安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县江涛家庭农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场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6" w:lineRule="auto"/>
              <w:rPr>
                <w:rFonts w:ascii="Arial"/>
                <w:sz w:val="21"/>
              </w:rPr>
            </w:pPr>
            <w:r/>
          </w:p>
          <w:p>
            <w:pPr>
              <w:ind w:left="439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推荐</w:t>
            </w:r>
          </w:p>
        </w:tc>
      </w:tr>
      <w:tr>
        <w:trPr>
          <w:trHeight w:val="1139" w:hRule="atLeast"/>
        </w:trPr>
        <w:tc>
          <w:tcPr>
            <w:tcW w:w="11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9" w:lineRule="auto"/>
              <w:rPr>
                <w:rFonts w:ascii="Arial"/>
                <w:sz w:val="21"/>
              </w:rPr>
            </w:pPr>
            <w:r/>
          </w:p>
          <w:p>
            <w:pPr>
              <w:ind w:left="445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1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7</w:t>
            </w:r>
          </w:p>
        </w:tc>
        <w:tc>
          <w:tcPr>
            <w:tcW w:w="35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ind w:left="571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地理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标志产品龙岗芡实</w:t>
            </w:r>
          </w:p>
        </w:tc>
        <w:tc>
          <w:tcPr>
            <w:tcW w:w="25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2" w:right="183" w:hanging="959"/>
              <w:spacing w:before="317" w:line="27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滁州市市场监督管理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局</w:t>
            </w:r>
          </w:p>
        </w:tc>
        <w:tc>
          <w:tcPr>
            <w:tcW w:w="22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973" w:right="129" w:hanging="839"/>
              <w:spacing w:before="78" w:line="24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天长市铜城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芡实协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会</w:t>
            </w:r>
          </w:p>
        </w:tc>
        <w:tc>
          <w:tcPr>
            <w:tcW w:w="35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6" w:right="36" w:hanging="1039"/>
              <w:spacing w:before="317" w:line="27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天长市农业农村局、天长市市场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7"/>
              </w:rPr>
              <w:t>监</w:t>
            </w:r>
            <w:r>
              <w:rPr>
                <w:rFonts w:ascii="SimSun" w:hAnsi="SimSun" w:eastAsia="SimSun" w:cs="SimSun"/>
                <w:sz w:val="24"/>
                <w:szCs w:val="24"/>
                <w:spacing w:val="16"/>
              </w:rPr>
              <w:t>督管理局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ind w:left="439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推荐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6830" w:h="11870"/>
      <w:pgMar w:top="1008" w:right="1394" w:bottom="0" w:left="1104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62da496a1d1b04001566d661</cp:keywords>
  <dcterms:created xsi:type="dcterms:W3CDTF">2022-07-22T14:53:39Z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2022-07-22T14:53:40</vt:filetime>
  </op:property>
</op:Properties>
</file>